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BE" w:rsidRDefault="008B0DBE" w:rsidP="008B0DBE">
      <w:pPr>
        <w:jc w:val="center"/>
      </w:pPr>
      <w:r>
        <w:rPr>
          <w:noProof/>
        </w:rPr>
        <w:drawing>
          <wp:inline distT="0" distB="0" distL="0" distR="0" wp14:anchorId="2BC342E7" wp14:editId="7CEA6A09">
            <wp:extent cx="714375" cy="723900"/>
            <wp:effectExtent l="0" t="0" r="9525" b="0"/>
            <wp:docPr id="1" name="Imagem 1" descr="PJERJ_AZU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JERJ_AZUL_R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BE" w:rsidRDefault="008B0DBE" w:rsidP="008B0DBE">
      <w:pPr>
        <w:pStyle w:val="Cabealho"/>
        <w:jc w:val="center"/>
        <w:rPr>
          <w:rFonts w:cs="Arial"/>
          <w:b/>
          <w:noProof/>
          <w:color w:val="222E72"/>
        </w:rPr>
      </w:pPr>
      <w:r>
        <w:rPr>
          <w:rFonts w:cs="Arial"/>
          <w:b/>
          <w:noProof/>
          <w:color w:val="222E72"/>
        </w:rPr>
        <w:t>Poder Judiciário do Estado do Rio de Janeiro</w:t>
      </w:r>
    </w:p>
    <w:p w:rsidR="008B0DBE" w:rsidRDefault="008B0DBE" w:rsidP="008B0DBE">
      <w:pPr>
        <w:jc w:val="center"/>
        <w:rPr>
          <w:rFonts w:cs="Arial"/>
          <w:b/>
          <w:bCs/>
          <w:iCs/>
          <w:szCs w:val="13"/>
        </w:rPr>
      </w:pPr>
    </w:p>
    <w:p w:rsidR="008B0DBE" w:rsidRDefault="008B0DBE" w:rsidP="008B0DBE">
      <w:pPr>
        <w:rPr>
          <w:rFonts w:cs="Arial"/>
          <w:b/>
          <w:bCs/>
          <w:iCs/>
          <w:szCs w:val="13"/>
        </w:rPr>
      </w:pPr>
    </w:p>
    <w:p w:rsidR="008B0DBE" w:rsidRPr="00684B7C" w:rsidRDefault="008B0DBE" w:rsidP="008B0DBE">
      <w:pPr>
        <w:jc w:val="center"/>
        <w:rPr>
          <w:rFonts w:cs="Arial"/>
          <w:b/>
          <w:bCs/>
          <w:iCs/>
          <w:szCs w:val="13"/>
        </w:rPr>
      </w:pPr>
      <w:r w:rsidRPr="00684B7C">
        <w:rPr>
          <w:rFonts w:cs="Arial"/>
          <w:b/>
          <w:bCs/>
          <w:iCs/>
          <w:szCs w:val="13"/>
        </w:rPr>
        <w:t xml:space="preserve">RESOLUÇÃO </w:t>
      </w:r>
      <w:r>
        <w:rPr>
          <w:rFonts w:cs="Arial"/>
          <w:b/>
          <w:bCs/>
          <w:iCs/>
          <w:szCs w:val="13"/>
        </w:rPr>
        <w:t>TJ/OE</w:t>
      </w:r>
      <w:r w:rsidRPr="00684B7C">
        <w:rPr>
          <w:rFonts w:cs="Arial"/>
          <w:b/>
          <w:bCs/>
          <w:iCs/>
          <w:szCs w:val="13"/>
        </w:rPr>
        <w:t xml:space="preserve"> 31/2014</w:t>
      </w:r>
    </w:p>
    <w:p w:rsidR="008B0DBE" w:rsidRDefault="008B0DBE" w:rsidP="008B0DBE">
      <w:pPr>
        <w:jc w:val="center"/>
        <w:rPr>
          <w:rFonts w:cs="Arial"/>
          <w:b/>
          <w:bCs/>
          <w:iCs/>
          <w:szCs w:val="13"/>
        </w:rPr>
      </w:pPr>
    </w:p>
    <w:p w:rsidR="008B0DBE" w:rsidRDefault="008B0DBE" w:rsidP="008B0DBE">
      <w:pPr>
        <w:ind w:left="5102"/>
        <w:rPr>
          <w:rFonts w:cs="Arial"/>
          <w:b/>
          <w:bCs/>
          <w:iCs/>
          <w:szCs w:val="13"/>
        </w:rPr>
      </w:pPr>
      <w:r w:rsidRPr="00240A04">
        <w:rPr>
          <w:rFonts w:cs="Arial"/>
          <w:b/>
          <w:bCs/>
          <w:iCs/>
          <w:szCs w:val="13"/>
        </w:rPr>
        <w:t>Resolve que caberá aos Diretores dos Departamentos de Planejamento de Obras, de Fiscalização de Obras e de Manutenção da Diretoria Geral de Engenharia indicar, dentre os servidores ocupantes de cargos de provimento efetivo habilitados, aqueles que atuarão como fiscais de obras e de serviços de engenharia, de acordo com as necessidades de serviço, bem como coordenar todas as suas atividades, em conformidade com o Capítulo X da Resolução TJ/OE nº 09/2014.</w:t>
      </w:r>
    </w:p>
    <w:p w:rsidR="008B0DBE" w:rsidRDefault="008B0DBE" w:rsidP="008B0DBE">
      <w:pPr>
        <w:jc w:val="center"/>
        <w:rPr>
          <w:rFonts w:cs="Arial"/>
          <w:b/>
          <w:bCs/>
          <w:iCs/>
          <w:szCs w:val="13"/>
        </w:rPr>
      </w:pPr>
    </w:p>
    <w:p w:rsidR="008B0DBE" w:rsidRPr="00684B7C" w:rsidRDefault="008B0DBE" w:rsidP="008B0DBE">
      <w:pPr>
        <w:rPr>
          <w:rFonts w:cs="Arial"/>
          <w:b/>
          <w:bCs/>
          <w:iCs/>
          <w:szCs w:val="13"/>
        </w:rPr>
      </w:pPr>
    </w:p>
    <w:p w:rsidR="008B0DBE" w:rsidRDefault="008B0DBE" w:rsidP="008B0DBE">
      <w:pPr>
        <w:rPr>
          <w:rFonts w:cs="Arial"/>
          <w:b/>
        </w:rPr>
      </w:pPr>
      <w:r>
        <w:rPr>
          <w:rFonts w:cs="Arial"/>
          <w:b/>
        </w:rPr>
        <w:t>ANEXO I</w:t>
      </w:r>
    </w:p>
    <w:p w:rsidR="008B0DBE" w:rsidRPr="00900517" w:rsidRDefault="008B0DBE" w:rsidP="008B0DBE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9"/>
        <w:gridCol w:w="1871"/>
        <w:gridCol w:w="2702"/>
        <w:gridCol w:w="3152"/>
      </w:tblGrid>
      <w:tr w:rsidR="008B0DBE" w:rsidRPr="00684B7C" w:rsidTr="00146628">
        <w:trPr>
          <w:trHeight w:val="57"/>
        </w:trPr>
        <w:tc>
          <w:tcPr>
            <w:tcW w:w="5000" w:type="pct"/>
            <w:gridSpan w:val="4"/>
            <w:vAlign w:val="center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 xml:space="preserve">QUADRO DE QUANTITATIVO DE FISCAIS DE OBRAS E SERVIÇOS DE ENGENHARIA DA DIRETORIA GERAL DE </w:t>
            </w:r>
            <w:proofErr w:type="gramStart"/>
            <w:r w:rsidRPr="00684B7C">
              <w:rPr>
                <w:rFonts w:cs="Arial"/>
              </w:rPr>
              <w:t>ENGENHARIA NECESSÁRIOS AOS CONTRATOS VIGENTES</w:t>
            </w:r>
            <w:proofErr w:type="gramEnd"/>
          </w:p>
        </w:tc>
      </w:tr>
      <w:tr w:rsidR="008B0DBE" w:rsidRPr="00684B7C" w:rsidTr="00146628">
        <w:trPr>
          <w:trHeight w:val="57"/>
        </w:trPr>
        <w:tc>
          <w:tcPr>
            <w:tcW w:w="1562" w:type="pct"/>
            <w:gridSpan w:val="2"/>
            <w:vAlign w:val="center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CONTRATOS DE EXECUÇÃO DE OBRAS</w:t>
            </w:r>
          </w:p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</w:rPr>
            </w:pPr>
          </w:p>
        </w:tc>
        <w:tc>
          <w:tcPr>
            <w:tcW w:w="1587" w:type="pct"/>
            <w:vAlign w:val="center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CONTRATOS DE EXECUÇÃO DE SERVIÇOS</w:t>
            </w:r>
          </w:p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851" w:type="pct"/>
            <w:vAlign w:val="center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CONTRATOS DE EXECUÇÃO DE OBRAS DE INSTALAÇÃO E MANUTENÇÃO</w:t>
            </w:r>
          </w:p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8B0DBE" w:rsidRPr="00684B7C" w:rsidTr="00146628">
        <w:trPr>
          <w:trHeight w:val="57"/>
        </w:trPr>
        <w:tc>
          <w:tcPr>
            <w:tcW w:w="1562" w:type="pct"/>
            <w:gridSpan w:val="2"/>
            <w:vAlign w:val="center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11</w:t>
            </w:r>
          </w:p>
        </w:tc>
        <w:tc>
          <w:tcPr>
            <w:tcW w:w="1587" w:type="pct"/>
            <w:vAlign w:val="center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10</w:t>
            </w:r>
          </w:p>
        </w:tc>
        <w:tc>
          <w:tcPr>
            <w:tcW w:w="1851" w:type="pct"/>
            <w:vAlign w:val="center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31</w:t>
            </w:r>
          </w:p>
        </w:tc>
      </w:tr>
      <w:tr w:rsidR="008B0DBE" w:rsidRPr="00684B7C" w:rsidTr="00146628">
        <w:trPr>
          <w:trHeight w:val="57"/>
        </w:trPr>
        <w:tc>
          <w:tcPr>
            <w:tcW w:w="463" w:type="pct"/>
            <w:vAlign w:val="bottom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TOTAL</w:t>
            </w:r>
          </w:p>
        </w:tc>
        <w:tc>
          <w:tcPr>
            <w:tcW w:w="4537" w:type="pct"/>
            <w:gridSpan w:val="3"/>
            <w:vAlign w:val="bottom"/>
          </w:tcPr>
          <w:p w:rsidR="008B0DBE" w:rsidRPr="00684B7C" w:rsidRDefault="008B0DBE" w:rsidP="00146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84B7C">
              <w:rPr>
                <w:rFonts w:cs="Arial"/>
              </w:rPr>
              <w:t>52</w:t>
            </w:r>
          </w:p>
        </w:tc>
      </w:tr>
    </w:tbl>
    <w:p w:rsidR="008B0DBE" w:rsidRPr="00684B7C" w:rsidRDefault="008B0DBE" w:rsidP="008B0DBE">
      <w:pPr>
        <w:jc w:val="left"/>
        <w:rPr>
          <w:rFonts w:cs="Arial"/>
          <w:szCs w:val="13"/>
        </w:rPr>
      </w:pPr>
    </w:p>
    <w:p w:rsidR="008B0DBE" w:rsidRPr="00684B7C" w:rsidRDefault="008B0DBE" w:rsidP="008B0DBE">
      <w:pPr>
        <w:jc w:val="left"/>
        <w:rPr>
          <w:rFonts w:cs="Arial"/>
          <w:szCs w:val="13"/>
        </w:rPr>
      </w:pPr>
    </w:p>
    <w:p w:rsidR="008B0DBE" w:rsidRDefault="008B0DBE" w:rsidP="008B0DBE"/>
    <w:p w:rsidR="00CD1BE5" w:rsidRDefault="008B0DBE">
      <w:bookmarkStart w:id="0" w:name="_GoBack"/>
      <w:bookmarkEnd w:id="0"/>
    </w:p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BE"/>
    <w:rsid w:val="000C59BC"/>
    <w:rsid w:val="00345FB6"/>
    <w:rsid w:val="00870EAE"/>
    <w:rsid w:val="008B0DB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BE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DBE"/>
    <w:pPr>
      <w:tabs>
        <w:tab w:val="center" w:pos="4419"/>
        <w:tab w:val="right" w:pos="8838"/>
      </w:tabs>
      <w:jc w:val="left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B0DB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BE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BE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DBE"/>
    <w:pPr>
      <w:tabs>
        <w:tab w:val="center" w:pos="4419"/>
        <w:tab w:val="right" w:pos="8838"/>
      </w:tabs>
      <w:jc w:val="left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B0DB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BE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B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2014-10-17T20:04:00Z</dcterms:created>
  <dcterms:modified xsi:type="dcterms:W3CDTF">2014-10-17T20:04:00Z</dcterms:modified>
</cp:coreProperties>
</file>